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26FB" w:rsidRDefault="005C26FB" w:rsidP="005C26FB">
      <w:pPr>
        <w:pStyle w:val="Heading2"/>
      </w:pPr>
      <w:proofErr w:type="spellStart"/>
      <w:r>
        <w:t>Hoxton</w:t>
      </w:r>
      <w:proofErr w:type="spellEnd"/>
      <w:r>
        <w:t xml:space="preserve"> Health Management Committee Skills Audit</w:t>
      </w:r>
    </w:p>
    <w:p w:rsidR="005C26FB" w:rsidRDefault="005C26FB" w:rsidP="005C26FB"/>
    <w:p w:rsidR="005C26FB" w:rsidRDefault="005C26FB" w:rsidP="005C26FB">
      <w:r>
        <w:t xml:space="preserve">It is important for </w:t>
      </w:r>
      <w:proofErr w:type="spellStart"/>
      <w:r>
        <w:t>Hoxton</w:t>
      </w:r>
      <w:proofErr w:type="spellEnd"/>
      <w:r>
        <w:t xml:space="preserve"> Health to know the skills and knowledge of its Management Committee. Please fill in the form and return it to Janet so we can try to recruit the most appropriate new trustees.</w:t>
      </w:r>
    </w:p>
    <w:tbl>
      <w:tblPr>
        <w:tblStyle w:val="TableGrid"/>
        <w:tblW w:w="0" w:type="auto"/>
        <w:tblLook w:val="00BF"/>
      </w:tblPr>
      <w:tblGrid>
        <w:gridCol w:w="6629"/>
        <w:gridCol w:w="1893"/>
      </w:tblGrid>
      <w:tr w:rsidR="005C26FB">
        <w:tc>
          <w:tcPr>
            <w:tcW w:w="8522" w:type="dxa"/>
            <w:gridSpan w:val="2"/>
          </w:tcPr>
          <w:p w:rsidR="005C26FB" w:rsidRDefault="005C26FB" w:rsidP="005C26FB">
            <w:r>
              <w:t>Name:</w:t>
            </w:r>
          </w:p>
          <w:p w:rsidR="005C26FB" w:rsidRDefault="005C26FB" w:rsidP="005C26FB"/>
        </w:tc>
      </w:tr>
      <w:tr w:rsidR="005C26FB">
        <w:tc>
          <w:tcPr>
            <w:tcW w:w="6629" w:type="dxa"/>
          </w:tcPr>
          <w:p w:rsidR="005C26FB" w:rsidRDefault="005C26FB" w:rsidP="005C26FB"/>
          <w:p w:rsidR="005C26FB" w:rsidRDefault="005C26FB" w:rsidP="005C26FB">
            <w:r>
              <w:t>Skill/expertise/knowledge/qualification</w:t>
            </w:r>
          </w:p>
          <w:p w:rsidR="005C26FB" w:rsidRDefault="005C26FB" w:rsidP="005C26FB"/>
        </w:tc>
        <w:tc>
          <w:tcPr>
            <w:tcW w:w="1893" w:type="dxa"/>
          </w:tcPr>
          <w:p w:rsidR="005C26FB" w:rsidRDefault="005C26FB" w:rsidP="005C26FB"/>
          <w:p w:rsidR="005C26FB" w:rsidRDefault="005C26FB" w:rsidP="005C26FB">
            <w:r>
              <w:t>Tick or leave blank</w:t>
            </w:r>
          </w:p>
        </w:tc>
      </w:tr>
      <w:tr w:rsidR="005C26FB">
        <w:tc>
          <w:tcPr>
            <w:tcW w:w="6629" w:type="dxa"/>
          </w:tcPr>
          <w:p w:rsidR="005C26FB" w:rsidRDefault="005C26FB" w:rsidP="005C26FB">
            <w:r>
              <w:t>Interest in working with older people</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Interest in health of older people</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Interest in complementary therapies</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Administration</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Board/committee experience</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Campaigning</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Change management</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Charity/voluntary organisation governance</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Conflict resolution</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Customer Care</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Enterprise/business development</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Facilitating meetings</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Finance</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Fundraising</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HR/training</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Influencing</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IT/systems</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Leadership</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Legal</w:t>
            </w:r>
          </w:p>
          <w:p w:rsidR="005C26FB" w:rsidRDefault="005C26FB" w:rsidP="005C26FB">
            <w:r>
              <w:t>Marketing and PR</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Property</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Team development</w:t>
            </w:r>
          </w:p>
          <w:p w:rsidR="005C26FB" w:rsidRDefault="005C26FB" w:rsidP="005C26FB"/>
        </w:tc>
        <w:tc>
          <w:tcPr>
            <w:tcW w:w="1893" w:type="dxa"/>
          </w:tcPr>
          <w:p w:rsidR="005C26FB" w:rsidRDefault="005C26FB" w:rsidP="005C26FB"/>
        </w:tc>
      </w:tr>
      <w:tr w:rsidR="005C26FB">
        <w:tc>
          <w:tcPr>
            <w:tcW w:w="6629" w:type="dxa"/>
          </w:tcPr>
          <w:p w:rsidR="005C26FB" w:rsidRDefault="005C26FB" w:rsidP="005C26FB">
            <w:r>
              <w:t>Anything else you think is relevant</w:t>
            </w:r>
          </w:p>
          <w:p w:rsidR="005C26FB" w:rsidRDefault="005C26FB" w:rsidP="005C26FB"/>
        </w:tc>
        <w:tc>
          <w:tcPr>
            <w:tcW w:w="1893" w:type="dxa"/>
          </w:tcPr>
          <w:p w:rsidR="005C26FB" w:rsidRDefault="005C26FB" w:rsidP="005C26FB"/>
        </w:tc>
      </w:tr>
      <w:tr w:rsidR="005C26FB">
        <w:tc>
          <w:tcPr>
            <w:tcW w:w="8522" w:type="dxa"/>
            <w:gridSpan w:val="2"/>
          </w:tcPr>
          <w:p w:rsidR="005C26FB" w:rsidRDefault="005C26FB" w:rsidP="005C26FB"/>
          <w:p w:rsidR="005C26FB" w:rsidRDefault="005C26FB" w:rsidP="005C26FB"/>
          <w:p w:rsidR="005C26FB" w:rsidRDefault="005C26FB" w:rsidP="005C26FB"/>
          <w:p w:rsidR="005C26FB" w:rsidRDefault="005C26FB" w:rsidP="005C26FB"/>
          <w:p w:rsidR="005C26FB" w:rsidRDefault="005C26FB" w:rsidP="005C26FB"/>
          <w:p w:rsidR="005C26FB" w:rsidRDefault="005C26FB" w:rsidP="005C26FB"/>
          <w:p w:rsidR="005C26FB" w:rsidRDefault="005C26FB" w:rsidP="005C26FB"/>
          <w:p w:rsidR="005C26FB" w:rsidRDefault="005C26FB" w:rsidP="005C26FB"/>
          <w:p w:rsidR="005C26FB" w:rsidRDefault="005C26FB" w:rsidP="005C26FB"/>
          <w:p w:rsidR="005C26FB" w:rsidRDefault="005C26FB" w:rsidP="005C26FB"/>
          <w:p w:rsidR="005C26FB" w:rsidRDefault="005C26FB" w:rsidP="005C26FB"/>
          <w:p w:rsidR="005C26FB" w:rsidRDefault="005C26FB" w:rsidP="005C26FB"/>
        </w:tc>
      </w:tr>
    </w:tbl>
    <w:p w:rsidR="005C26FB" w:rsidRDefault="005C26FB" w:rsidP="005C26FB"/>
    <w:p w:rsidR="005C26FB" w:rsidRDefault="005C26FB" w:rsidP="005C26FB">
      <w:r>
        <w:t>Motivation</w:t>
      </w:r>
    </w:p>
    <w:p w:rsidR="005C26FB" w:rsidRDefault="005C26FB" w:rsidP="005C26FB">
      <w:r>
        <w:rPr>
          <w:noProof/>
          <w:lang w:val="en-US"/>
        </w:rPr>
        <w:pict>
          <v:shapetype id="_x0000_t202" coordsize="21600,21600" o:spt="202" path="m0,0l0,21600,21600,21600,21600,0xe">
            <v:stroke joinstyle="miter"/>
            <v:path gradientshapeok="t" o:connecttype="rect"/>
          </v:shapetype>
          <v:shape id="_x0000_s1027" type="#_x0000_t202" style="position:absolute;margin-left:4.2pt;margin-top:36.85pt;width:414pt;height:52.5pt;z-index:251658240;mso-wrap-edited:f;mso-position-horizontal:absolute;mso-position-vertical:absolute" wrapcoords="-78 -900 -78 21600 21678 21600 21678 -900 -78 -900" filled="f" strokecolor="#622423 [1605]" strokeweight="3pt">
            <v:fill o:detectmouseclick="t"/>
            <v:textbox inset=",7.2pt,,7.2pt">
              <w:txbxContent>
                <w:p w:rsidR="005C26FB" w:rsidRDefault="005C26FB"/>
              </w:txbxContent>
            </v:textbox>
            <w10:wrap type="tight"/>
          </v:shape>
        </w:pict>
      </w:r>
      <w:r>
        <w:t xml:space="preserve">Do you have a particular interest or reason for being/wanting to be a trustee with </w:t>
      </w:r>
      <w:proofErr w:type="spellStart"/>
      <w:r>
        <w:t>Hoxton</w:t>
      </w:r>
      <w:proofErr w:type="spellEnd"/>
      <w:r>
        <w:t xml:space="preserve"> Health?</w:t>
      </w:r>
    </w:p>
    <w:p w:rsidR="005C26FB" w:rsidRDefault="005C26FB" w:rsidP="005C26FB"/>
    <w:p w:rsidR="005C26FB" w:rsidRDefault="005C26FB" w:rsidP="005C26FB">
      <w:r>
        <w:t>Diversity</w:t>
      </w:r>
    </w:p>
    <w:p w:rsidR="005C26FB" w:rsidRDefault="005C26FB" w:rsidP="005C26FB">
      <w:r>
        <w:t xml:space="preserve">A diverse board is able to reflect and support the delivery of </w:t>
      </w:r>
      <w:proofErr w:type="spellStart"/>
      <w:r>
        <w:t>Hoxton</w:t>
      </w:r>
      <w:proofErr w:type="spellEnd"/>
      <w:r>
        <w:t xml:space="preserve"> Health’s aims. Do you have specific service user experience, social or family experience, back ground or general interests that will help us better support our aims and goals?</w:t>
      </w:r>
    </w:p>
    <w:p w:rsidR="005C26FB" w:rsidRDefault="005C26FB" w:rsidP="005C26FB">
      <w:r>
        <w:rPr>
          <w:noProof/>
          <w:lang w:val="en-US"/>
        </w:rPr>
        <w:pict>
          <v:shape id="_x0000_s1028" type="#_x0000_t202" style="position:absolute;margin-left:4.2pt;margin-top:5.55pt;width:414pt;height:54pt;z-index:251659264;mso-wrap-edited:f" wrapcoords="-78 -600 -78 21600 21678 21600 21678 -600 -78 -600" filled="f" strokecolor="#622423 [1605]" strokeweight="3pt">
            <v:fill o:detectmouseclick="t"/>
            <v:textbox inset=",7.2pt,,7.2pt">
              <w:txbxContent>
                <w:p w:rsidR="005C26FB" w:rsidRDefault="005C26FB"/>
              </w:txbxContent>
            </v:textbox>
            <w10:wrap type="tight"/>
          </v:shape>
        </w:pict>
      </w:r>
    </w:p>
    <w:p w:rsidR="005C26FB" w:rsidRDefault="005C26FB" w:rsidP="005C26FB">
      <w:r>
        <w:t>Areas of work</w:t>
      </w:r>
    </w:p>
    <w:p w:rsidR="005C26FB" w:rsidRDefault="005C26FB" w:rsidP="005C26FB">
      <w:r>
        <w:t>Are there any areas of work of the organisation you have a particular interest in and/or would be like to become more involved in?</w:t>
      </w:r>
    </w:p>
    <w:p w:rsidR="005C26FB" w:rsidRDefault="005C26FB" w:rsidP="005C26FB">
      <w:r>
        <w:rPr>
          <w:noProof/>
          <w:lang w:val="en-US"/>
        </w:rPr>
        <w:pict>
          <v:shape id="_x0000_s1029" type="#_x0000_t202" style="position:absolute;margin-left:4.2pt;margin-top:20.05pt;width:414pt;height:81pt;z-index:251660288;mso-wrap-edited:f" wrapcoords="-78 -400 -78 21600 21678 21600 21678 -400 -78 -400" filled="f" strokecolor="#622423 [1605]" strokeweight="3pt">
            <v:fill o:detectmouseclick="t"/>
            <v:textbox inset=",7.2pt,,7.2pt">
              <w:txbxContent>
                <w:p w:rsidR="005C26FB" w:rsidRDefault="005C26FB"/>
              </w:txbxContent>
            </v:textbox>
            <w10:wrap type="tight"/>
          </v:shape>
        </w:pict>
      </w:r>
    </w:p>
    <w:p w:rsidR="005C26FB" w:rsidRPr="005C26FB" w:rsidRDefault="005C26FB" w:rsidP="005C26FB"/>
    <w:sectPr w:rsidR="005C26FB" w:rsidRPr="005C26FB" w:rsidSect="005C26FB">
      <w:pgSz w:w="11900" w:h="16840"/>
      <w:pgMar w:top="851" w:right="1797" w:bottom="851" w:left="1797"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pple LiGothic Medium">
    <w:panose1 w:val="02000500000000000000"/>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C26FB"/>
    <w:rsid w:val="005C26FB"/>
    <w:rsid w:val="00E61560"/>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5A"/>
    <w:rPr>
      <w:rFonts w:ascii="Trebuchet MS" w:hAnsi="Trebuchet MS"/>
      <w:sz w:val="24"/>
      <w:szCs w:val="24"/>
    </w:rPr>
  </w:style>
  <w:style w:type="paragraph" w:styleId="Heading2">
    <w:name w:val="heading 2"/>
    <w:basedOn w:val="Normal"/>
    <w:next w:val="Normal"/>
    <w:link w:val="Heading2Char"/>
    <w:uiPriority w:val="9"/>
    <w:unhideWhenUsed/>
    <w:qFormat/>
    <w:rsid w:val="005C2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ewletterTitle">
    <w:name w:val="Newletter Title"/>
    <w:basedOn w:val="Normal"/>
    <w:rsid w:val="008063FD"/>
    <w:rPr>
      <w:rFonts w:ascii="Bauhaus 93" w:eastAsia="Apple LiGothic Medium" w:hAnsi="Bauhaus 93"/>
      <w:sz w:val="44"/>
    </w:rPr>
  </w:style>
  <w:style w:type="paragraph" w:styleId="NoSpacing">
    <w:name w:val="No Spacing"/>
    <w:qFormat/>
    <w:rsid w:val="001E4F51"/>
    <w:rPr>
      <w:rFonts w:ascii="Calibri" w:hAnsi="Calibri"/>
      <w:sz w:val="28"/>
      <w:szCs w:val="22"/>
      <w:lang w:bidi="en-US"/>
    </w:rPr>
  </w:style>
  <w:style w:type="character" w:customStyle="1" w:styleId="Heading2Char">
    <w:name w:val="Heading 2 Char"/>
    <w:basedOn w:val="DefaultParagraphFont"/>
    <w:link w:val="Heading2"/>
    <w:uiPriority w:val="9"/>
    <w:rsid w:val="005C26F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C26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1140</Characters>
  <Application>Microsoft Word 12.0.0</Application>
  <DocSecurity>0</DocSecurity>
  <Lines>9</Lines>
  <Paragraphs>2</Paragraphs>
  <ScaleCrop>false</ScaleCrop>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Cobill</dc:creator>
  <cp:keywords/>
  <cp:lastModifiedBy>janet Cobill</cp:lastModifiedBy>
  <cp:revision>2</cp:revision>
  <dcterms:created xsi:type="dcterms:W3CDTF">2016-08-24T13:56:00Z</dcterms:created>
  <dcterms:modified xsi:type="dcterms:W3CDTF">2016-08-24T13:56:00Z</dcterms:modified>
</cp:coreProperties>
</file>